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C908FC" w:rsidRDefault="00C908FC" w:rsidP="00FE42DB">
      <w:pPr>
        <w:pStyle w:val="PageHeading"/>
        <w:rPr>
          <w:smallCaps/>
          <w:sz w:val="24"/>
          <w:szCs w:val="24"/>
        </w:rPr>
      </w:pPr>
    </w:p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bookmarkStart w:id="0" w:name="_GoBack"/>
      <w:bookmarkEnd w:id="0"/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4508"/>
        <w:gridCol w:w="4512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F4542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085D67">
              <w:rPr>
                <w:b/>
              </w:rPr>
              <w:t xml:space="preserve"> </w:t>
            </w:r>
            <w:r w:rsidR="00CF4542">
              <w:rPr>
                <w:b/>
              </w:rPr>
              <w:t>Improving the digital confidence and skills of senior Australians</w:t>
            </w:r>
          </w:p>
        </w:tc>
      </w:tr>
      <w:tr w:rsidR="00FE42DB" w:rsidTr="00C05627">
        <w:tc>
          <w:tcPr>
            <w:tcW w:w="4621" w:type="dxa"/>
          </w:tcPr>
          <w:p w:rsidR="00FE42DB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FE42DB" w:rsidRPr="00BA718B" w:rsidRDefault="00085D67" w:rsidP="00C05627">
            <w:pPr>
              <w:rPr>
                <w:smallCaps/>
                <w:noProof/>
              </w:rPr>
            </w:pPr>
            <w:r w:rsidRPr="0085397B">
              <w:rPr>
                <w:rFonts w:ascii="Verdana" w:hAnsi="Verdana"/>
                <w:sz w:val="20"/>
                <w:szCs w:val="20"/>
              </w:rPr>
              <w:t>COA 043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FE42DB" w:rsidRDefault="00283583" w:rsidP="00283583">
            <w:pPr>
              <w:pStyle w:val="Text"/>
            </w:pPr>
            <w:r>
              <w:t xml:space="preserve">The proposal </w:t>
            </w:r>
            <w:r w:rsidR="002E4F1D">
              <w:t>would provide $50</w:t>
            </w:r>
            <w:r w:rsidR="0085397B">
              <w:t>.0</w:t>
            </w:r>
            <w:r w:rsidR="002E4F1D">
              <w:t xml:space="preserve"> million over four years</w:t>
            </w:r>
            <w:r>
              <w:t xml:space="preserve"> to i</w:t>
            </w:r>
            <w:r w:rsidR="00085D67">
              <w:t xml:space="preserve">mprove </w:t>
            </w:r>
            <w:r>
              <w:t xml:space="preserve">senior Australians’ </w:t>
            </w:r>
            <w:r w:rsidR="00085D67">
              <w:t>digital literacy</w:t>
            </w:r>
            <w:r w:rsidR="00350008">
              <w:t xml:space="preserve"> allowing them to use smart devices,</w:t>
            </w:r>
            <w:r>
              <w:t xml:space="preserve"> stay connected</w:t>
            </w:r>
            <w:r w:rsidR="002E4F1D">
              <w:t xml:space="preserve"> with family and friends and to participate online</w:t>
            </w:r>
            <w:r w:rsidR="00350008">
              <w:t xml:space="preserve">. This proposal would </w:t>
            </w:r>
            <w:r>
              <w:t>leve</w:t>
            </w:r>
            <w:r w:rsidR="00350008">
              <w:t>rage</w:t>
            </w:r>
            <w:r>
              <w:t xml:space="preserve"> o</w:t>
            </w:r>
            <w:r w:rsidR="00350008">
              <w:t>f</w:t>
            </w:r>
            <w:r>
              <w:t>f existing community infrastructure.</w:t>
            </w:r>
          </w:p>
          <w:p w:rsidR="002E4F1D" w:rsidRDefault="002E4F1D" w:rsidP="00283583">
            <w:pPr>
              <w:pStyle w:val="Text"/>
            </w:pPr>
          </w:p>
          <w:p w:rsidR="002E4F1D" w:rsidRDefault="00350008" w:rsidP="002E4F1D">
            <w:pPr>
              <w:pStyle w:val="Text"/>
            </w:pPr>
            <w:r>
              <w:t>Activities</w:t>
            </w:r>
            <w:r w:rsidR="002E4F1D">
              <w:t xml:space="preserve"> may include training on smart devices; small technology grants for libraries, aged care facilities, retirement villages and community centres to purchase equipment like smart devices; and measures to ensure that older Australians are safe online.</w:t>
            </w:r>
          </w:p>
          <w:p w:rsidR="002818F1" w:rsidRPr="0009129B" w:rsidRDefault="002818F1" w:rsidP="002E4F1D">
            <w:pPr>
              <w:pStyle w:val="Text"/>
            </w:pP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FE42DB" w:rsidRPr="0009129B" w:rsidRDefault="00085D67" w:rsidP="00C05627">
            <w:pPr>
              <w:pStyle w:val="Text"/>
            </w:pPr>
            <w:r>
              <w:t>Prime Minister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FE42DB" w:rsidRPr="0009129B" w:rsidRDefault="0085397B" w:rsidP="0085397B">
            <w:pPr>
              <w:pStyle w:val="Text"/>
            </w:pPr>
            <w:r>
              <w:t>27/06/2</w:t>
            </w:r>
            <w:r w:rsidR="00085D67">
              <w:t>016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FE42DB" w:rsidRPr="0009129B" w:rsidRDefault="0085397B" w:rsidP="0085397B">
            <w:pPr>
              <w:pStyle w:val="Text"/>
            </w:pPr>
            <w:r>
              <w:t>26/06/</w:t>
            </w:r>
            <w:r w:rsidR="00085D67">
              <w:t>2016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FE42DB" w:rsidRPr="0009129B" w:rsidRDefault="00C908FC" w:rsidP="00C05627">
            <w:pPr>
              <w:pStyle w:val="Text"/>
            </w:pPr>
            <w:r>
              <w:t>30/06/2016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85397B" w:rsidRDefault="0085397B" w:rsidP="0085397B">
            <w:pPr>
              <w:pStyle w:val="Text"/>
            </w:pPr>
            <w:r>
              <w:t>Not applicable.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85397B" w:rsidRDefault="0085397B" w:rsidP="0085397B">
            <w:pPr>
              <w:pStyle w:val="Text"/>
            </w:pPr>
            <w:r>
              <w:t>Not applicable.</w:t>
            </w:r>
          </w:p>
          <w:p w:rsidR="00FE42DB" w:rsidRPr="0009129B" w:rsidRDefault="00FE42DB" w:rsidP="00C05627">
            <w:pPr>
              <w:pStyle w:val="Text"/>
            </w:pP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 xml:space="preserve">Financial implications (outturn </w:t>
      </w:r>
      <w:proofErr w:type="gramStart"/>
      <w:r w:rsidRPr="0009129B">
        <w:t>prices)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1818"/>
        <w:gridCol w:w="1800"/>
        <w:gridCol w:w="1800"/>
        <w:gridCol w:w="1801"/>
        <w:gridCol w:w="1801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FE42DB" w:rsidTr="00C05627">
        <w:tc>
          <w:tcPr>
            <w:tcW w:w="1848" w:type="dxa"/>
          </w:tcPr>
          <w:p w:rsidR="00FE42DB" w:rsidRPr="0009129B" w:rsidRDefault="00FE42DB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FE42DB" w:rsidRPr="0009129B" w:rsidRDefault="0085397B" w:rsidP="00C05627">
            <w:pPr>
              <w:pStyle w:val="Tablefigures"/>
            </w:pPr>
            <w:r>
              <w:t>-</w:t>
            </w:r>
            <w:r w:rsidR="00085D67">
              <w:t>12.5</w:t>
            </w:r>
          </w:p>
        </w:tc>
        <w:tc>
          <w:tcPr>
            <w:tcW w:w="1848" w:type="dxa"/>
          </w:tcPr>
          <w:p w:rsidR="00FE42DB" w:rsidRPr="0009129B" w:rsidRDefault="0085397B" w:rsidP="00C05627">
            <w:pPr>
              <w:pStyle w:val="Tablefigures"/>
            </w:pPr>
            <w:r>
              <w:t>-</w:t>
            </w:r>
            <w:r w:rsidR="00085D67">
              <w:t>12.5</w:t>
            </w:r>
          </w:p>
        </w:tc>
        <w:tc>
          <w:tcPr>
            <w:tcW w:w="1849" w:type="dxa"/>
          </w:tcPr>
          <w:p w:rsidR="00FE42DB" w:rsidRPr="0009129B" w:rsidRDefault="0085397B" w:rsidP="00C05627">
            <w:pPr>
              <w:pStyle w:val="Tablefigures"/>
            </w:pPr>
            <w:r>
              <w:t>-</w:t>
            </w:r>
            <w:r w:rsidR="00085D67">
              <w:t>12.5</w:t>
            </w:r>
          </w:p>
        </w:tc>
        <w:tc>
          <w:tcPr>
            <w:tcW w:w="1849" w:type="dxa"/>
          </w:tcPr>
          <w:p w:rsidR="00FE42DB" w:rsidRPr="0009129B" w:rsidRDefault="0085397B" w:rsidP="00C05627">
            <w:pPr>
              <w:pStyle w:val="Tablefigures"/>
            </w:pPr>
            <w:r>
              <w:t>-</w:t>
            </w:r>
            <w:r w:rsidR="00085D67">
              <w:t>12.5</w:t>
            </w:r>
          </w:p>
        </w:tc>
      </w:tr>
      <w:tr w:rsidR="00FE42DB" w:rsidTr="00C05627">
        <w:tc>
          <w:tcPr>
            <w:tcW w:w="1848" w:type="dxa"/>
          </w:tcPr>
          <w:p w:rsidR="00FE42DB" w:rsidRPr="0009129B" w:rsidRDefault="00FE42DB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FE42DB" w:rsidRPr="0009129B" w:rsidRDefault="0085397B" w:rsidP="00C05627">
            <w:pPr>
              <w:pStyle w:val="Tablefigures"/>
            </w:pPr>
            <w:r>
              <w:t>-</w:t>
            </w:r>
            <w:r w:rsidR="00085D67">
              <w:t>12.5</w:t>
            </w:r>
          </w:p>
        </w:tc>
        <w:tc>
          <w:tcPr>
            <w:tcW w:w="1848" w:type="dxa"/>
          </w:tcPr>
          <w:p w:rsidR="00FE42DB" w:rsidRPr="0009129B" w:rsidRDefault="0085397B" w:rsidP="00C05627">
            <w:pPr>
              <w:pStyle w:val="Tablefigures"/>
            </w:pPr>
            <w:r>
              <w:t>-</w:t>
            </w:r>
            <w:r w:rsidR="00085D67">
              <w:t>12.5</w:t>
            </w:r>
          </w:p>
        </w:tc>
        <w:tc>
          <w:tcPr>
            <w:tcW w:w="1849" w:type="dxa"/>
          </w:tcPr>
          <w:p w:rsidR="00FE42DB" w:rsidRPr="0009129B" w:rsidRDefault="0085397B" w:rsidP="00C05627">
            <w:pPr>
              <w:pStyle w:val="Tablefigures"/>
            </w:pPr>
            <w:r>
              <w:t>-</w:t>
            </w:r>
            <w:r w:rsidR="00085D67">
              <w:t>12.5</w:t>
            </w:r>
          </w:p>
        </w:tc>
        <w:tc>
          <w:tcPr>
            <w:tcW w:w="1849" w:type="dxa"/>
          </w:tcPr>
          <w:p w:rsidR="00FE42DB" w:rsidRPr="0009129B" w:rsidRDefault="0085397B" w:rsidP="00C05627">
            <w:pPr>
              <w:pStyle w:val="Tablefigures"/>
            </w:pPr>
            <w:r>
              <w:t>-</w:t>
            </w:r>
            <w:r w:rsidR="00085D67">
              <w:t>12.5</w:t>
            </w:r>
          </w:p>
        </w:tc>
      </w:tr>
    </w:tbl>
    <w:p w:rsidR="00FE42DB" w:rsidRPr="00063068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p w:rsidR="0084331D" w:rsidRDefault="0084331D">
      <w:r>
        <w:br w:type="page"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0"/>
      </w:tblGrid>
      <w:tr w:rsidR="00FE42DB" w:rsidRPr="0009129B" w:rsidTr="00283583">
        <w:tc>
          <w:tcPr>
            <w:tcW w:w="90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lastRenderedPageBreak/>
              <w:t>Where relevant, state that the proposal has been costed as a defined or specified amount.</w:t>
            </w:r>
          </w:p>
          <w:p w:rsidR="00FE42DB" w:rsidRDefault="00FE42DB" w:rsidP="00C05627">
            <w:pPr>
              <w:pStyle w:val="Text"/>
            </w:pPr>
          </w:p>
          <w:p w:rsidR="00FE42DB" w:rsidRDefault="00085D67" w:rsidP="00C05627">
            <w:pPr>
              <w:pStyle w:val="Text"/>
            </w:pPr>
            <w:r>
              <w:t xml:space="preserve">The proposal specifies that funding is capped at </w:t>
            </w:r>
            <w:r w:rsidR="00350008">
              <w:t>$50</w:t>
            </w:r>
            <w:r w:rsidR="000252DD">
              <w:t>.0</w:t>
            </w:r>
            <w:r w:rsidR="00350008">
              <w:t xml:space="preserve"> million over four years, </w:t>
            </w:r>
            <w:r w:rsidR="002818F1">
              <w:t>with</w:t>
            </w:r>
            <w:r w:rsidR="00350008">
              <w:t xml:space="preserve"> funding of </w:t>
            </w:r>
            <w:r>
              <w:t>$12.5</w:t>
            </w:r>
            <w:r w:rsidR="00283583">
              <w:t> </w:t>
            </w:r>
            <w:r>
              <w:t>million per year for four years.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283583">
        <w:tc>
          <w:tcPr>
            <w:tcW w:w="90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include separate identification of revenue and expense components. </w:t>
            </w:r>
          </w:p>
          <w:p w:rsidR="00FE42DB" w:rsidRDefault="00FE42DB" w:rsidP="00C05627">
            <w:pPr>
              <w:pStyle w:val="Text"/>
            </w:pPr>
          </w:p>
          <w:p w:rsidR="00FE42DB" w:rsidRDefault="00085D67" w:rsidP="00C05627">
            <w:pPr>
              <w:pStyle w:val="Text"/>
            </w:pPr>
            <w:r>
              <w:t>Not applicable</w:t>
            </w:r>
            <w:r w:rsidR="0085397B">
              <w:t>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283583">
        <w:tc>
          <w:tcPr>
            <w:tcW w:w="90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FE42DB" w:rsidRDefault="00085D67" w:rsidP="00C05627">
            <w:pPr>
              <w:pStyle w:val="Text"/>
            </w:pPr>
            <w:r>
              <w:t>Not applicable</w:t>
            </w:r>
            <w:r w:rsidR="0085397B">
              <w:t>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283583">
        <w:tc>
          <w:tcPr>
            <w:tcW w:w="90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FE42DB" w:rsidRDefault="00FE42DB" w:rsidP="00C05627">
            <w:pPr>
              <w:pStyle w:val="Text"/>
            </w:pPr>
          </w:p>
          <w:p w:rsidR="00FE42DB" w:rsidRDefault="00085D67" w:rsidP="00C05627">
            <w:pPr>
              <w:pStyle w:val="Text"/>
            </w:pPr>
            <w:r>
              <w:t>Not applicable</w:t>
            </w:r>
            <w:r w:rsidR="0085397B">
              <w:t>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85397B" w:rsidRPr="0009129B" w:rsidTr="00283583">
        <w:tc>
          <w:tcPr>
            <w:tcW w:w="90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5397B" w:rsidRPr="00FD2D3E" w:rsidRDefault="0085397B" w:rsidP="0085397B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85397B" w:rsidRDefault="0085397B" w:rsidP="0085397B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85397B" w:rsidRDefault="0085397B" w:rsidP="000252DD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 xml:space="preserve">As specified in the costing request, any departmental costs associated with administering this policy will be met from within the existing resources of the Department of </w:t>
            </w:r>
            <w:r w:rsidR="000252DD">
              <w:t>Social Services</w:t>
            </w:r>
            <w:r w:rsidR="002818F1">
              <w:t>, and any other relevant agency.</w:t>
            </w:r>
          </w:p>
          <w:p w:rsidR="002818F1" w:rsidRPr="0085397B" w:rsidRDefault="002818F1" w:rsidP="000252DD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</w:tc>
      </w:tr>
    </w:tbl>
    <w:p w:rsidR="0085397B" w:rsidRDefault="0085397B"/>
    <w:tbl>
      <w:tblPr>
        <w:tblStyle w:val="TableGrid"/>
        <w:tblW w:w="9020" w:type="dxa"/>
        <w:tblInd w:w="-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20"/>
      </w:tblGrid>
      <w:tr w:rsidR="00FE42DB" w:rsidRPr="0009129B" w:rsidTr="0085397B">
        <w:tc>
          <w:tcPr>
            <w:tcW w:w="9020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FE42DB" w:rsidRDefault="00085D67" w:rsidP="00C05627">
            <w:pPr>
              <w:pStyle w:val="Text"/>
            </w:pPr>
            <w:r>
              <w:t>Not applicable</w:t>
            </w:r>
            <w:r w:rsidR="0085397B">
              <w:t>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85397B">
        <w:tc>
          <w:tcPr>
            <w:tcW w:w="9020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FE42DB" w:rsidRDefault="00085D67" w:rsidP="00C05627">
            <w:pPr>
              <w:pStyle w:val="Text"/>
            </w:pPr>
            <w:r>
              <w:t>Not applicable</w:t>
            </w:r>
            <w:r w:rsidR="0085397B">
              <w:t>.</w:t>
            </w:r>
          </w:p>
          <w:p w:rsidR="00FE42DB" w:rsidRPr="0009129B" w:rsidRDefault="00FE42DB" w:rsidP="00C056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C05627">
            <w:pPr>
              <w:pStyle w:val="Text"/>
            </w:pPr>
            <w:r>
              <w:t xml:space="preserve">Not </w:t>
            </w:r>
            <w:r w:rsidR="00283583">
              <w:t>applicable</w:t>
            </w:r>
            <w:r w:rsidR="0085397B">
              <w:t>.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C05627">
            <w:pPr>
              <w:pStyle w:val="Text"/>
              <w:ind w:left="360"/>
            </w:pPr>
          </w:p>
          <w:p w:rsidR="00FE42DB" w:rsidRPr="00FD2D3E" w:rsidRDefault="00FE42DB" w:rsidP="00C05627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E42DB" w:rsidRDefault="00FE42DB" w:rsidP="00C05627">
            <w:pPr>
              <w:pStyle w:val="Text"/>
            </w:pPr>
          </w:p>
          <w:p w:rsidR="00FE42DB" w:rsidRDefault="00283583" w:rsidP="00C05627">
            <w:pPr>
              <w:pStyle w:val="Text"/>
            </w:pPr>
            <w:r>
              <w:t>Not applicable</w:t>
            </w:r>
            <w:r w:rsidR="0085397B">
              <w:t>.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C05627">
            <w:pPr>
              <w:pStyle w:val="Text"/>
            </w:pPr>
          </w:p>
        </w:tc>
      </w:tr>
    </w:tbl>
    <w:p w:rsidR="001119FA" w:rsidRDefault="001119FA" w:rsidP="0085397B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DED" w:rsidRDefault="003F1DED" w:rsidP="00FE42DB">
      <w:pPr>
        <w:spacing w:after="0" w:line="240" w:lineRule="auto"/>
      </w:pPr>
      <w:r>
        <w:separator/>
      </w:r>
    </w:p>
  </w:endnote>
  <w:endnote w:type="continuationSeparator" w:id="0">
    <w:p w:rsidR="003F1DED" w:rsidRDefault="003F1DED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DED" w:rsidRDefault="003F1DED" w:rsidP="00FE42DB">
      <w:pPr>
        <w:spacing w:after="0" w:line="240" w:lineRule="auto"/>
      </w:pPr>
      <w:r>
        <w:separator/>
      </w:r>
    </w:p>
  </w:footnote>
  <w:footnote w:type="continuationSeparator" w:id="0">
    <w:p w:rsidR="003F1DED" w:rsidRDefault="003F1DED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DED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2DD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061E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5D67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18F1"/>
    <w:rsid w:val="00283583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E4F1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00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DED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331D"/>
    <w:rsid w:val="00844634"/>
    <w:rsid w:val="0084683F"/>
    <w:rsid w:val="00846A26"/>
    <w:rsid w:val="00847BBE"/>
    <w:rsid w:val="00851290"/>
    <w:rsid w:val="00851388"/>
    <w:rsid w:val="00852C08"/>
    <w:rsid w:val="0085397B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08FC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4542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51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9A02F"/>
  <w15:docId w15:val="{355C4427-659F-4F35-9D9A-48B102DB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  <w:rPr>
      <w:rFonts w:ascii="Verdana" w:hAnsi="Verdana"/>
      <w:sz w:val="20"/>
      <w:szCs w:val="20"/>
    </w:rPr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emplates\2016%20-%20Public%20release%20of%20costing%20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2016 - Public release of costing -TEMPLATE</Template>
  <TotalTime>58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FINANCE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Leech, Katrina</dc:creator>
  <cp:lastModifiedBy>Gaven, Cait</cp:lastModifiedBy>
  <cp:revision>11</cp:revision>
  <cp:lastPrinted>2016-06-28T01:30:00Z</cp:lastPrinted>
  <dcterms:created xsi:type="dcterms:W3CDTF">2016-06-28T00:47:00Z</dcterms:created>
  <dcterms:modified xsi:type="dcterms:W3CDTF">2016-06-30T01:13:00Z</dcterms:modified>
</cp:coreProperties>
</file>